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81DA7" w14:textId="7296DE6B" w:rsidR="00371B36" w:rsidRDefault="00371B36" w:rsidP="00A97827">
      <w:pPr>
        <w:ind w:firstLine="708"/>
        <w:jc w:val="both"/>
      </w:pPr>
      <w:r>
        <w:t>Na temelju članka 98. Zakona o komunalnom gospodarstvu („Narodne novine“, broj 68/18</w:t>
      </w:r>
      <w:r w:rsidR="00A97827">
        <w:t>, 110/18, 32/20 i 145/24</w:t>
      </w:r>
      <w:r>
        <w:t xml:space="preserve">) i članka 30. Statuta Općine </w:t>
      </w:r>
      <w:proofErr w:type="spellStart"/>
      <w:r>
        <w:t>Polača</w:t>
      </w:r>
      <w:proofErr w:type="spellEnd"/>
      <w:r>
        <w:t xml:space="preserve"> ( „Službeni glasnik“ Općine </w:t>
      </w:r>
      <w:proofErr w:type="spellStart"/>
      <w:r>
        <w:t>Polača</w:t>
      </w:r>
      <w:proofErr w:type="spellEnd"/>
      <w:r>
        <w:t xml:space="preserve">, broj </w:t>
      </w:r>
      <w:r w:rsidR="00A97827">
        <w:t>1/21</w:t>
      </w:r>
      <w:r>
        <w:t xml:space="preserve">), Općinsko vijeće Općine </w:t>
      </w:r>
      <w:proofErr w:type="spellStart"/>
      <w:r>
        <w:t>Polača</w:t>
      </w:r>
      <w:proofErr w:type="spellEnd"/>
      <w:r>
        <w:t xml:space="preserve"> na svojoj </w:t>
      </w:r>
      <w:r w:rsidR="00A97827">
        <w:t>______</w:t>
      </w:r>
      <w:r>
        <w:t xml:space="preserve"> sjednici, održanoj dana </w:t>
      </w:r>
      <w:r w:rsidR="00A97827">
        <w:t>__________</w:t>
      </w:r>
      <w:r>
        <w:t>. godine, donosi</w:t>
      </w:r>
    </w:p>
    <w:p w14:paraId="24669292" w14:textId="77777777" w:rsidR="00371B36" w:rsidRDefault="00371B36" w:rsidP="00371B36">
      <w:pPr>
        <w:jc w:val="center"/>
        <w:rPr>
          <w:b/>
        </w:rPr>
      </w:pPr>
    </w:p>
    <w:p w14:paraId="620201C7" w14:textId="77777777" w:rsidR="00A97827" w:rsidRDefault="00A97827" w:rsidP="00371B36">
      <w:pPr>
        <w:jc w:val="center"/>
        <w:rPr>
          <w:b/>
        </w:rPr>
      </w:pPr>
    </w:p>
    <w:p w14:paraId="7DB1E047" w14:textId="77777777" w:rsidR="00A97827" w:rsidRDefault="00A97827" w:rsidP="00371B36">
      <w:pPr>
        <w:jc w:val="center"/>
        <w:rPr>
          <w:b/>
        </w:rPr>
      </w:pPr>
    </w:p>
    <w:p w14:paraId="0E11AB1B" w14:textId="77777777" w:rsidR="00371B36" w:rsidRDefault="00371B36" w:rsidP="00371B36">
      <w:pPr>
        <w:jc w:val="center"/>
        <w:rPr>
          <w:b/>
        </w:rPr>
      </w:pPr>
      <w:r>
        <w:rPr>
          <w:b/>
        </w:rPr>
        <w:t>ODLUKU</w:t>
      </w:r>
    </w:p>
    <w:p w14:paraId="56DDE9E6" w14:textId="77777777" w:rsidR="00371B36" w:rsidRDefault="00371B36" w:rsidP="00371B36">
      <w:pPr>
        <w:jc w:val="center"/>
        <w:rPr>
          <w:b/>
        </w:rPr>
      </w:pPr>
      <w:r>
        <w:rPr>
          <w:b/>
        </w:rPr>
        <w:t>o visini obračunske jedinice – boda ( B ) za izračun komunalne naknade</w:t>
      </w:r>
    </w:p>
    <w:p w14:paraId="1A62F426" w14:textId="77777777" w:rsidR="00371B36" w:rsidRDefault="00371B36" w:rsidP="00371B36">
      <w:pPr>
        <w:jc w:val="center"/>
        <w:rPr>
          <w:b/>
        </w:rPr>
      </w:pPr>
    </w:p>
    <w:p w14:paraId="1688C763" w14:textId="77777777" w:rsidR="00A97827" w:rsidRDefault="00A97827" w:rsidP="00371B36">
      <w:pPr>
        <w:jc w:val="center"/>
        <w:rPr>
          <w:b/>
        </w:rPr>
      </w:pPr>
    </w:p>
    <w:p w14:paraId="2F5F2940" w14:textId="77777777" w:rsidR="00A97827" w:rsidRDefault="00A97827" w:rsidP="00371B36">
      <w:pPr>
        <w:jc w:val="center"/>
        <w:rPr>
          <w:b/>
        </w:rPr>
      </w:pPr>
    </w:p>
    <w:p w14:paraId="613D163E" w14:textId="77777777" w:rsidR="00371B36" w:rsidRDefault="00371B36" w:rsidP="00371B36">
      <w:pPr>
        <w:jc w:val="center"/>
        <w:rPr>
          <w:b/>
        </w:rPr>
      </w:pPr>
      <w:r>
        <w:rPr>
          <w:b/>
        </w:rPr>
        <w:t>Članak 1.</w:t>
      </w:r>
    </w:p>
    <w:p w14:paraId="7F8B2A73" w14:textId="77777777" w:rsidR="00371B36" w:rsidRDefault="00371B36" w:rsidP="00371B36">
      <w:r>
        <w:tab/>
        <w:t xml:space="preserve">Ovom Odlukom određuje se vrijednost boda ( B ) koja je osnova za obračun visine za obračun visine komunalne naknade u Općini </w:t>
      </w:r>
      <w:proofErr w:type="spellStart"/>
      <w:r>
        <w:t>Polača</w:t>
      </w:r>
      <w:proofErr w:type="spellEnd"/>
      <w:r>
        <w:t>.</w:t>
      </w:r>
    </w:p>
    <w:p w14:paraId="18E88D7E" w14:textId="275DC877" w:rsidR="00371B36" w:rsidRDefault="00371B36" w:rsidP="00371B36">
      <w:r>
        <w:tab/>
        <w:t>Vrijednost boda ( B ) iz članka 1.ove Odluke jednaka je mjesečnoj visini komunalne naknade po m</w:t>
      </w:r>
      <w:r>
        <w:rPr>
          <w:vertAlign w:val="superscript"/>
        </w:rPr>
        <w:t>2</w:t>
      </w:r>
      <w:r>
        <w:t xml:space="preserve"> korisne površine stambenog prostora za I zonu, odnosno za sva naselja u Općini </w:t>
      </w:r>
      <w:proofErr w:type="spellStart"/>
      <w:r>
        <w:t>Polača</w:t>
      </w:r>
      <w:proofErr w:type="spellEnd"/>
      <w:r>
        <w:t xml:space="preserve"> i iznosi </w:t>
      </w:r>
      <w:r w:rsidR="00A97827">
        <w:t>0,054 eura</w:t>
      </w:r>
      <w:r>
        <w:t>/m</w:t>
      </w:r>
      <w:r>
        <w:rPr>
          <w:vertAlign w:val="superscript"/>
        </w:rPr>
        <w:t>2</w:t>
      </w:r>
      <w:r>
        <w:t>.</w:t>
      </w:r>
    </w:p>
    <w:p w14:paraId="2C88DD3D" w14:textId="77777777" w:rsidR="00371B36" w:rsidRDefault="00371B36" w:rsidP="00371B36"/>
    <w:p w14:paraId="199C250F" w14:textId="77777777" w:rsidR="00371B36" w:rsidRDefault="00371B36" w:rsidP="00371B36">
      <w:pPr>
        <w:jc w:val="center"/>
        <w:rPr>
          <w:b/>
        </w:rPr>
      </w:pPr>
      <w:r>
        <w:rPr>
          <w:b/>
        </w:rPr>
        <w:t>Članak 2.</w:t>
      </w:r>
    </w:p>
    <w:p w14:paraId="16467742" w14:textId="320BB5D8" w:rsidR="00371B36" w:rsidRDefault="00371B36" w:rsidP="00371B36">
      <w:r>
        <w:tab/>
        <w:t xml:space="preserve">Stupanjem na snagu ove Odluke prestaje  važiti Odluka o visini obračunske jedinice – boda (B) za izračun komunalne naknade  („Službeni glasnik“ Općine </w:t>
      </w:r>
      <w:proofErr w:type="spellStart"/>
      <w:r>
        <w:t>Polača</w:t>
      </w:r>
      <w:proofErr w:type="spellEnd"/>
      <w:r>
        <w:t xml:space="preserve">, broj </w:t>
      </w:r>
      <w:r w:rsidR="00A97827">
        <w:t>7/18</w:t>
      </w:r>
      <w:r>
        <w:t>)</w:t>
      </w:r>
      <w:r w:rsidR="00A97827">
        <w:t>.</w:t>
      </w:r>
    </w:p>
    <w:p w14:paraId="2859EB68" w14:textId="77777777" w:rsidR="00371B36" w:rsidRDefault="00371B36" w:rsidP="00371B36"/>
    <w:p w14:paraId="1CA8B2C0" w14:textId="77777777" w:rsidR="00371B36" w:rsidRDefault="00371B36" w:rsidP="00371B36">
      <w:pPr>
        <w:jc w:val="center"/>
        <w:rPr>
          <w:b/>
        </w:rPr>
      </w:pPr>
      <w:r>
        <w:rPr>
          <w:b/>
        </w:rPr>
        <w:t>Članak 3.</w:t>
      </w:r>
    </w:p>
    <w:p w14:paraId="0EDE2B8C" w14:textId="77777777" w:rsidR="00371B36" w:rsidRDefault="00371B36" w:rsidP="00371B36">
      <w:r>
        <w:tab/>
        <w:t xml:space="preserve">Ova Odluka stupa na snagu osmog dana od dana objave  u „Službenom glasniku“ Općine </w:t>
      </w:r>
      <w:proofErr w:type="spellStart"/>
      <w:r>
        <w:t>Polača</w:t>
      </w:r>
      <w:proofErr w:type="spellEnd"/>
      <w:r>
        <w:t>.</w:t>
      </w:r>
    </w:p>
    <w:p w14:paraId="7C394B62" w14:textId="77777777" w:rsidR="00371B36" w:rsidRDefault="00371B36" w:rsidP="00371B36"/>
    <w:p w14:paraId="3D0DF147" w14:textId="77777777" w:rsidR="00371B36" w:rsidRDefault="00371B36" w:rsidP="00371B36"/>
    <w:p w14:paraId="4F86B2B6" w14:textId="77777777" w:rsidR="00A97827" w:rsidRDefault="00A97827" w:rsidP="00371B36"/>
    <w:p w14:paraId="1CAA57C4" w14:textId="77777777" w:rsidR="00A97827" w:rsidRDefault="00A97827" w:rsidP="00371B36"/>
    <w:p w14:paraId="5AEE023D" w14:textId="064BDC2A" w:rsidR="00371B36" w:rsidRDefault="00371B36" w:rsidP="00371B36">
      <w:r>
        <w:t>KLASA:</w:t>
      </w:r>
    </w:p>
    <w:p w14:paraId="77D8C901" w14:textId="2749EFAE" w:rsidR="00371B36" w:rsidRDefault="00371B36" w:rsidP="00371B36">
      <w:r>
        <w:t>URBROJ:</w:t>
      </w:r>
    </w:p>
    <w:p w14:paraId="52A42C50" w14:textId="5A7CB76F" w:rsidR="00371B36" w:rsidRDefault="00371B36" w:rsidP="00371B36">
      <w:proofErr w:type="spellStart"/>
      <w:r>
        <w:t>Polača</w:t>
      </w:r>
      <w:proofErr w:type="spellEnd"/>
      <w:r>
        <w:t xml:space="preserve">, </w:t>
      </w:r>
    </w:p>
    <w:p w14:paraId="0D2E81BE" w14:textId="0C8C502C" w:rsidR="00A97827" w:rsidRDefault="00A97827" w:rsidP="00A97827">
      <w:pPr>
        <w:jc w:val="center"/>
      </w:pPr>
      <w:r>
        <w:t>OPĆINA POLAČA</w:t>
      </w:r>
    </w:p>
    <w:p w14:paraId="7F44EA20" w14:textId="77777777" w:rsidR="00371B36" w:rsidRDefault="00371B36" w:rsidP="00371B36">
      <w:pPr>
        <w:jc w:val="center"/>
      </w:pPr>
      <w:r>
        <w:t>OPĆINSKO VIJEĆE</w:t>
      </w:r>
    </w:p>
    <w:p w14:paraId="11D6D180" w14:textId="77777777" w:rsidR="00371B36" w:rsidRDefault="00371B36" w:rsidP="00371B36">
      <w:pPr>
        <w:jc w:val="center"/>
      </w:pPr>
    </w:p>
    <w:p w14:paraId="792FE959" w14:textId="572342C5" w:rsidR="00371B36" w:rsidRDefault="00371B36" w:rsidP="00371B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 xml:space="preserve">   </w:t>
      </w:r>
      <w:r w:rsidR="00A97827">
        <w:t xml:space="preserve"> </w:t>
      </w:r>
      <w:r>
        <w:t xml:space="preserve"> </w:t>
      </w:r>
      <w:r w:rsidR="00A97827">
        <w:t>PREDSJEDNIK</w:t>
      </w:r>
    </w:p>
    <w:p w14:paraId="3E17F0F8" w14:textId="04CD6834" w:rsidR="00371B36" w:rsidRDefault="00371B36" w:rsidP="00371B36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>
        <w:tab/>
      </w:r>
      <w:r w:rsidR="00A97827">
        <w:t xml:space="preserve">    </w:t>
      </w:r>
      <w:r>
        <w:t>Općinskog vijeća</w:t>
      </w:r>
    </w:p>
    <w:p w14:paraId="37843AD4" w14:textId="7EC55C06" w:rsidR="00371B36" w:rsidRPr="00F24F08" w:rsidRDefault="00371B36" w:rsidP="00371B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A97827">
        <w:t xml:space="preserve">             Denis Kulaš, </w:t>
      </w:r>
      <w:proofErr w:type="spellStart"/>
      <w:r w:rsidR="00A97827">
        <w:t>mag.oec</w:t>
      </w:r>
      <w:proofErr w:type="spellEnd"/>
      <w:r w:rsidR="00A97827">
        <w:t>.</w:t>
      </w:r>
    </w:p>
    <w:p w14:paraId="66D19D99" w14:textId="77777777" w:rsidR="00371B36" w:rsidRPr="002A5873" w:rsidRDefault="00371B36" w:rsidP="00371B36">
      <w:pPr>
        <w:jc w:val="center"/>
        <w:rPr>
          <w:b/>
        </w:rPr>
      </w:pPr>
    </w:p>
    <w:p w14:paraId="1297D478" w14:textId="77777777" w:rsidR="00371B36" w:rsidRDefault="00371B36" w:rsidP="00371B36">
      <w:pPr>
        <w:pStyle w:val="Tijeloteksta"/>
        <w:rPr>
          <w:rFonts w:ascii="Times New Roman" w:hAnsi="Times New Roman"/>
          <w:szCs w:val="22"/>
        </w:rPr>
      </w:pPr>
    </w:p>
    <w:p w14:paraId="65BEC9EC" w14:textId="77777777" w:rsidR="00371B36" w:rsidRDefault="00371B36" w:rsidP="00371B36">
      <w:pPr>
        <w:pStyle w:val="Tijeloteksta"/>
        <w:rPr>
          <w:rFonts w:ascii="Times New Roman" w:hAnsi="Times New Roman"/>
          <w:szCs w:val="22"/>
        </w:rPr>
      </w:pPr>
    </w:p>
    <w:p w14:paraId="635543C4" w14:textId="77777777" w:rsidR="00371B36" w:rsidRDefault="00371B36" w:rsidP="00371B36">
      <w:pPr>
        <w:pStyle w:val="Tijeloteksta"/>
        <w:rPr>
          <w:rFonts w:ascii="Times New Roman" w:hAnsi="Times New Roman"/>
          <w:szCs w:val="22"/>
        </w:rPr>
      </w:pPr>
    </w:p>
    <w:p w14:paraId="591598A8" w14:textId="77777777" w:rsidR="00371B36" w:rsidRDefault="00371B36" w:rsidP="00371B36">
      <w:pPr>
        <w:pStyle w:val="Tijeloteksta"/>
        <w:rPr>
          <w:rFonts w:ascii="Times New Roman" w:hAnsi="Times New Roman"/>
          <w:szCs w:val="22"/>
        </w:rPr>
      </w:pPr>
    </w:p>
    <w:p w14:paraId="0A5AA116" w14:textId="77777777" w:rsidR="000834F9" w:rsidRDefault="000834F9"/>
    <w:sectPr w:rsidR="00083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E3"/>
    <w:rsid w:val="000834F9"/>
    <w:rsid w:val="001D0102"/>
    <w:rsid w:val="00304E66"/>
    <w:rsid w:val="00371B36"/>
    <w:rsid w:val="00A97827"/>
    <w:rsid w:val="00E179E3"/>
    <w:rsid w:val="00E2573E"/>
    <w:rsid w:val="00F5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16B7"/>
  <w15:chartTrackingRefBased/>
  <w15:docId w15:val="{FB3968A1-FB20-4BF0-B105-76C29095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B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179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79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79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79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79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79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79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79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79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7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7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7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79E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79E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79E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79E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79E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79E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79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17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79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17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79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179E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79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179E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79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79E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79E3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aliases w:val="uvlaka 3,uvlaka 2 Char Char,uvlaka 2 Char,uvlaka 2"/>
    <w:basedOn w:val="Normal"/>
    <w:link w:val="TijelotekstaChar"/>
    <w:rsid w:val="00371B36"/>
    <w:pPr>
      <w:jc w:val="both"/>
    </w:pPr>
    <w:rPr>
      <w:rFonts w:ascii="Arial" w:hAnsi="Arial"/>
      <w:sz w:val="22"/>
    </w:rPr>
  </w:style>
  <w:style w:type="character" w:customStyle="1" w:styleId="TijelotekstaChar">
    <w:name w:val="Tijelo teksta Char"/>
    <w:aliases w:val="uvlaka 3 Char,uvlaka 2 Char Char Char,uvlaka 2 Char Char1,uvlaka 2 Char1"/>
    <w:basedOn w:val="Zadanifontodlomka"/>
    <w:link w:val="Tijeloteksta"/>
    <w:rsid w:val="00371B36"/>
    <w:rPr>
      <w:rFonts w:ascii="Arial" w:eastAsia="Times New Roman" w:hAnsi="Arial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</dc:creator>
  <cp:keywords/>
  <dc:description/>
  <cp:lastModifiedBy>Opcina</cp:lastModifiedBy>
  <cp:revision>4</cp:revision>
  <cp:lastPrinted>2026-10-14T09:55:00Z</cp:lastPrinted>
  <dcterms:created xsi:type="dcterms:W3CDTF">2026-10-14T08:11:00Z</dcterms:created>
  <dcterms:modified xsi:type="dcterms:W3CDTF">2026-10-14T10:00:00Z</dcterms:modified>
</cp:coreProperties>
</file>